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C7F5" w14:textId="77777777" w:rsidR="004D4EA4" w:rsidRDefault="004D4EA4">
      <w:pPr>
        <w:rPr>
          <w:rFonts w:hint="eastAsia"/>
        </w:rPr>
      </w:pPr>
      <w:r>
        <w:rPr>
          <w:rFonts w:hint="eastAsia"/>
        </w:rPr>
        <w:t>竹石的拼音版 郑燮的拼音</w:t>
      </w:r>
    </w:p>
    <w:p w14:paraId="5952B9DA" w14:textId="77777777" w:rsidR="004D4EA4" w:rsidRDefault="004D4EA4">
      <w:pPr>
        <w:rPr>
          <w:rFonts w:hint="eastAsia"/>
        </w:rPr>
      </w:pPr>
      <w:r>
        <w:rPr>
          <w:rFonts w:hint="eastAsia"/>
        </w:rPr>
        <w:t>郑燮，号板桥，是清朝著名的画家、书法家和诗人。他以其独特的艺术风格和对自然界的深刻理解而闻名，尤其是在描绘竹子方面。他的作品《竹石》不仅展示了他对自然界细致入微的观察力，也体现了他深厚的文化底蕴和艺术造诣。在这篇文章中，我们将探索《竹石》这首诗的拼音版，以更好地理解和欣赏郑燮的艺术世界。</w:t>
      </w:r>
    </w:p>
    <w:p w14:paraId="7C390AC2" w14:textId="77777777" w:rsidR="004D4EA4" w:rsidRDefault="004D4EA4">
      <w:pPr>
        <w:rPr>
          <w:rFonts w:hint="eastAsia"/>
        </w:rPr>
      </w:pPr>
    </w:p>
    <w:p w14:paraId="550C7486" w14:textId="77777777" w:rsidR="004D4EA4" w:rsidRDefault="004D4EA4">
      <w:pPr>
        <w:rPr>
          <w:rFonts w:hint="eastAsia"/>
        </w:rPr>
      </w:pPr>
      <w:r>
        <w:rPr>
          <w:rFonts w:hint="eastAsia"/>
        </w:rPr>
        <w:t>郑燮与《竹石》简介</w:t>
      </w:r>
    </w:p>
    <w:p w14:paraId="02A90F43" w14:textId="77777777" w:rsidR="004D4EA4" w:rsidRDefault="004D4EA4">
      <w:pPr>
        <w:rPr>
          <w:rFonts w:hint="eastAsia"/>
        </w:rPr>
      </w:pPr>
      <w:r>
        <w:rPr>
          <w:rFonts w:hint="eastAsia"/>
        </w:rPr>
        <w:t>《竹石》是郑燮的一首代表作，通过这首诗，郑燮表达了自己对生活的态度以及面对困难时坚韧不拔的精神。此诗虽短，却寓意深远，深受读者喜爱。全诗主要描述了竹子扎根于岩石之间的顽强生命力，象征着坚韧不屈的精神面貌。郑燮用简单的语言勾勒出一幅生动的画面，使读者仿佛能亲临其境，感受到竹子在风中的摇曳和它那不可动摇的生命力。</w:t>
      </w:r>
    </w:p>
    <w:p w14:paraId="687AE88C" w14:textId="77777777" w:rsidR="004D4EA4" w:rsidRDefault="004D4EA4">
      <w:pPr>
        <w:rPr>
          <w:rFonts w:hint="eastAsia"/>
        </w:rPr>
      </w:pPr>
    </w:p>
    <w:p w14:paraId="5F632F21" w14:textId="77777777" w:rsidR="004D4EA4" w:rsidRDefault="004D4EA4">
      <w:pPr>
        <w:rPr>
          <w:rFonts w:hint="eastAsia"/>
        </w:rPr>
      </w:pPr>
      <w:r>
        <w:rPr>
          <w:rFonts w:hint="eastAsia"/>
        </w:rPr>
        <w:t>《竹石》的拼音版解读</w:t>
      </w:r>
    </w:p>
    <w:p w14:paraId="681A49FD" w14:textId="77777777" w:rsidR="004D4EA4" w:rsidRDefault="004D4EA4">
      <w:pPr>
        <w:rPr>
          <w:rFonts w:hint="eastAsia"/>
        </w:rPr>
      </w:pPr>
      <w:r>
        <w:rPr>
          <w:rFonts w:hint="eastAsia"/>
        </w:rPr>
        <w:t>接下来，让我们一起看看《竹石》的拼音版本：“咬定青山不放松，立根原在破岩中。千磨万击还坚劲，任尔东西南北风。” 这首诗的每一句都充满了力量和哲理。“咬定青山不放松”(Yǎo dìng qīng shān bù fàng sōng) 描绘了竹子紧紧抓住山石的决心；“立根原在破岩中”(Lì gēn yuán zài pò yán zhōng) 则进一步强调了竹子生长环境的艰难；“千磨万击还坚劲”(Qiān mó wàn jī hái jiān jìn) 表达了即使历经无数考验，竹子依旧坚强挺拔；最后一句“任尔东西南北风”(Rèn ěr dōng xī nán běi fēng) 则显示了一种无畏的态度，无论外界如何变化，都能坚守自我。</w:t>
      </w:r>
    </w:p>
    <w:p w14:paraId="23FD3DEE" w14:textId="77777777" w:rsidR="004D4EA4" w:rsidRDefault="004D4EA4">
      <w:pPr>
        <w:rPr>
          <w:rFonts w:hint="eastAsia"/>
        </w:rPr>
      </w:pPr>
    </w:p>
    <w:p w14:paraId="6562CBDD" w14:textId="77777777" w:rsidR="004D4EA4" w:rsidRDefault="004D4EA4">
      <w:pPr>
        <w:rPr>
          <w:rFonts w:hint="eastAsia"/>
        </w:rPr>
      </w:pPr>
      <w:r>
        <w:rPr>
          <w:rFonts w:hint="eastAsia"/>
        </w:rPr>
        <w:t>从拼音到意义的深思</w:t>
      </w:r>
    </w:p>
    <w:p w14:paraId="72418AFF" w14:textId="77777777" w:rsidR="004D4EA4" w:rsidRDefault="004D4EA4">
      <w:pPr>
        <w:rPr>
          <w:rFonts w:hint="eastAsia"/>
        </w:rPr>
      </w:pPr>
      <w:r>
        <w:rPr>
          <w:rFonts w:hint="eastAsia"/>
        </w:rPr>
        <w:t>通过学习《竹石》的拼音版，我们不仅能更准确地朗读这首诗，还能深入思考其中蕴含的哲理。郑燮借竹喻人，表达了人在面对生活中的重重困难时应有的态度。就像竹子一样，我们也应该有坚定的信念，勇敢面对挑战，不被外界因素所左右。这种精神在当今社会同样具有重要的现实意义，鼓励人们在困境中寻找出路，在挫折中坚持梦想。</w:t>
      </w:r>
    </w:p>
    <w:p w14:paraId="250C02E4" w14:textId="77777777" w:rsidR="004D4EA4" w:rsidRDefault="004D4EA4">
      <w:pPr>
        <w:rPr>
          <w:rFonts w:hint="eastAsia"/>
        </w:rPr>
      </w:pPr>
    </w:p>
    <w:p w14:paraId="6225D811" w14:textId="77777777" w:rsidR="004D4EA4" w:rsidRDefault="004D4EA4">
      <w:pPr>
        <w:rPr>
          <w:rFonts w:hint="eastAsia"/>
        </w:rPr>
      </w:pPr>
      <w:r>
        <w:rPr>
          <w:rFonts w:hint="eastAsia"/>
        </w:rPr>
        <w:t>最后的总结</w:t>
      </w:r>
    </w:p>
    <w:p w14:paraId="6322D82A" w14:textId="77777777" w:rsidR="004D4EA4" w:rsidRDefault="004D4EA4">
      <w:pPr>
        <w:rPr>
          <w:rFonts w:hint="eastAsia"/>
        </w:rPr>
      </w:pPr>
      <w:r>
        <w:rPr>
          <w:rFonts w:hint="eastAsia"/>
        </w:rPr>
        <w:t>郑燮的《竹石》以其深刻的内涵和优美的形式成为文学宝库中的瑰宝。通过拼音版的学习，我们能够更加贴近这首诗的语言之美，同时也能够从中汲取精神力量。希望每</w:t>
      </w:r>
      <w:r>
        <w:rPr>
          <w:rFonts w:hint="eastAsia"/>
        </w:rPr>
        <w:lastRenderedPageBreak/>
        <w:t>一位读者都能从《竹石》中找到共鸣，学会在自己的生活中像竹子一样，无论遇到多大的风雨，都能够坚定不移，勇往直前。</w:t>
      </w:r>
    </w:p>
    <w:p w14:paraId="01CF28D1" w14:textId="77777777" w:rsidR="004D4EA4" w:rsidRDefault="004D4EA4">
      <w:pPr>
        <w:rPr>
          <w:rFonts w:hint="eastAsia"/>
        </w:rPr>
      </w:pPr>
    </w:p>
    <w:p w14:paraId="368ADFA7" w14:textId="77777777" w:rsidR="004D4EA4" w:rsidRDefault="004D4EA4">
      <w:pPr>
        <w:rPr>
          <w:rFonts w:hint="eastAsia"/>
        </w:rPr>
      </w:pPr>
    </w:p>
    <w:p w14:paraId="52FF1A2D" w14:textId="77777777" w:rsidR="004D4EA4" w:rsidRDefault="004D4E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5626D" w14:textId="08B2EB72" w:rsidR="0042669D" w:rsidRDefault="0042669D"/>
    <w:sectPr w:rsidR="00426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9D"/>
    <w:rsid w:val="0042669D"/>
    <w:rsid w:val="004D4EA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E4E79-B5E1-446D-A669-24AD8852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